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 xml:space="preserve"> 1-14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3E2392" w:rsidRPr="00CE391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Pr="00CE3914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Pr="00000403" w:rsidRDefault="00B973E8" w:rsidP="00B97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0403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«город Мамадыш» Мамадышского муниципального района Республики Татарстан</w:t>
      </w: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4CA">
        <w:rPr>
          <w:rFonts w:ascii="Times New Roman" w:hAnsi="Times New Roman" w:cs="Times New Roman"/>
          <w:sz w:val="28"/>
          <w:szCs w:val="28"/>
        </w:rPr>
        <w:t>В соответствии со статьей 44 Федерального закона от 06.10.2003 № 131 ФЗ «Об общих принципах организации местного самоуправления в Российской Федерации», статьей 7 Закона Республики Татарстан от 28.07.2004 № 45-ЗРТ «О местном самоуправлении в Республике Татарстан, статьями 86, 87, 88 Устава муниципального образования «город Мамадыш» Мамадышского муниципального района Республики Татарстан, Совет города Мамадыш Мамадышского муниципального района Республики Татарстан РЕШИЛ:</w:t>
      </w:r>
      <w:proofErr w:type="gramEnd"/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>1. Внести в Устав муниципального образования «город Мамадыш» Мамадышского муниципального района Республики Татарстан, принятый решением Совета города Мамадыш Мамадышского муниципального района Республики Татарстан от 15.11.2013 № 3-19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A334C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>2. Направить настоящее решение для государственной регистрации в установленном законодательством порядке.</w:t>
      </w: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после государственной регистрации на официальном сайте Мамадышского района в информационно-телекоммуникационной сети  Интернет по </w:t>
      </w:r>
      <w:proofErr w:type="spellStart"/>
      <w:r w:rsidRPr="00A334CA">
        <w:rPr>
          <w:rFonts w:ascii="Times New Roman" w:hAnsi="Times New Roman" w:cs="Times New Roman"/>
          <w:sz w:val="28"/>
          <w:szCs w:val="28"/>
        </w:rPr>
        <w:t>веб-адресу</w:t>
      </w:r>
      <w:proofErr w:type="spellEnd"/>
      <w:r w:rsidRPr="00A334CA">
        <w:rPr>
          <w:rFonts w:ascii="Times New Roman" w:hAnsi="Times New Roman" w:cs="Times New Roman"/>
          <w:sz w:val="28"/>
          <w:szCs w:val="28"/>
        </w:rPr>
        <w:t xml:space="preserve">: </w:t>
      </w:r>
      <w:r w:rsidRPr="00A334C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334CA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Pr="00A334CA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Pr="00A33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334CA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A33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334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334CA">
        <w:rPr>
          <w:rFonts w:ascii="Times New Roman" w:hAnsi="Times New Roman" w:cs="Times New Roman"/>
          <w:sz w:val="28"/>
          <w:szCs w:val="28"/>
        </w:rPr>
        <w:t>.</w:t>
      </w: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опубликования с учетом положений части 8 статьи 44 Федерального закона от 06.10.2003 № 131 ФЗ «Об общих принципах организации местного самоуправления в Российской Федерации», части 2 статьи 94 Устава </w:t>
      </w:r>
      <w:r w:rsidRPr="00A334CA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города Мамадыш Мамадышского муниципального района Республики Татарстан.</w:t>
      </w: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334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34C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регламенту, законности, правопорядку и депутатской этике.</w:t>
      </w: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Глава города, </w:t>
      </w: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председатель Совета города Мамадыш                                   </w:t>
      </w:r>
    </w:p>
    <w:p w:rsidR="00B973E8" w:rsidRPr="007209F2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>Мамадышского муниципального района  РТ                                   А.П.Иванов</w:t>
      </w:r>
      <w:r w:rsidRPr="007209F2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</w:t>
      </w: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Default="00B973E8" w:rsidP="00B973E8">
      <w:pPr>
        <w:pStyle w:val="a9"/>
        <w:jc w:val="right"/>
        <w:rPr>
          <w:rFonts w:ascii="Times New Roman" w:hAnsi="Times New Roman"/>
        </w:rPr>
      </w:pPr>
    </w:p>
    <w:p w:rsidR="00B973E8" w:rsidRPr="00B3762D" w:rsidRDefault="00B973E8" w:rsidP="00B973E8">
      <w:pPr>
        <w:pStyle w:val="a9"/>
        <w:jc w:val="right"/>
        <w:rPr>
          <w:rFonts w:ascii="Times New Roman" w:hAnsi="Times New Roman"/>
          <w:lang w:val="tt-RU"/>
        </w:rPr>
      </w:pPr>
      <w:r w:rsidRPr="00B3762D">
        <w:rPr>
          <w:rFonts w:ascii="Times New Roman" w:hAnsi="Times New Roman"/>
        </w:rPr>
        <w:lastRenderedPageBreak/>
        <w:t xml:space="preserve">Приложение №1    </w:t>
      </w:r>
    </w:p>
    <w:p w:rsidR="00B973E8" w:rsidRPr="00B3762D" w:rsidRDefault="00B973E8" w:rsidP="00B973E8">
      <w:pPr>
        <w:pStyle w:val="a9"/>
        <w:jc w:val="right"/>
        <w:rPr>
          <w:rFonts w:ascii="Times New Roman" w:hAnsi="Times New Roman"/>
        </w:rPr>
      </w:pPr>
      <w:r w:rsidRPr="00B3762D">
        <w:rPr>
          <w:rFonts w:ascii="Times New Roman" w:hAnsi="Times New Roman"/>
        </w:rPr>
        <w:t xml:space="preserve">к решению Совета </w:t>
      </w:r>
    </w:p>
    <w:p w:rsidR="00B973E8" w:rsidRPr="00B3762D" w:rsidRDefault="00B973E8" w:rsidP="00B973E8">
      <w:pPr>
        <w:pStyle w:val="a9"/>
        <w:jc w:val="right"/>
        <w:rPr>
          <w:rFonts w:ascii="Times New Roman" w:hAnsi="Times New Roman"/>
        </w:rPr>
      </w:pPr>
      <w:r w:rsidRPr="00B3762D">
        <w:rPr>
          <w:rFonts w:ascii="Times New Roman" w:hAnsi="Times New Roman"/>
        </w:rPr>
        <w:t>города Мамадыш</w:t>
      </w:r>
    </w:p>
    <w:p w:rsidR="00B973E8" w:rsidRDefault="00B973E8" w:rsidP="00B973E8">
      <w:pPr>
        <w:pStyle w:val="a9"/>
        <w:jc w:val="right"/>
        <w:rPr>
          <w:rFonts w:ascii="Times New Roman" w:hAnsi="Times New Roman"/>
          <w:lang w:val="tt-RU"/>
        </w:rPr>
      </w:pPr>
      <w:r w:rsidRPr="00B3762D">
        <w:rPr>
          <w:rFonts w:ascii="Times New Roman" w:hAnsi="Times New Roman"/>
        </w:rPr>
        <w:t xml:space="preserve">                                                                                   от</w:t>
      </w:r>
      <w:r>
        <w:rPr>
          <w:rFonts w:ascii="Times New Roman" w:hAnsi="Times New Roman"/>
          <w:lang w:val="tt-RU"/>
        </w:rPr>
        <w:t xml:space="preserve"> _____201___ г. № ____</w:t>
      </w:r>
    </w:p>
    <w:p w:rsidR="00B973E8" w:rsidRDefault="00B973E8" w:rsidP="00B97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3E8" w:rsidRDefault="00B973E8" w:rsidP="00B97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762D">
        <w:rPr>
          <w:rFonts w:ascii="Times New Roman" w:hAnsi="Times New Roman" w:cs="Times New Roman"/>
          <w:sz w:val="28"/>
          <w:szCs w:val="28"/>
        </w:rPr>
        <w:t>Изменения и дополнения в Устав муниципального образования город Мамадыш Мамадышского муниципального района Республики Татарстан</w:t>
      </w:r>
    </w:p>
    <w:p w:rsidR="00B973E8" w:rsidRPr="00A334CA" w:rsidRDefault="00B973E8" w:rsidP="00B973E8">
      <w:pPr>
        <w:pStyle w:val="a3"/>
        <w:numPr>
          <w:ilvl w:val="0"/>
          <w:numId w:val="7"/>
        </w:numPr>
        <w:jc w:val="both"/>
        <w:rPr>
          <w:rFonts w:eastAsiaTheme="minorHAnsi"/>
          <w:sz w:val="28"/>
          <w:szCs w:val="28"/>
        </w:rPr>
      </w:pPr>
      <w:r w:rsidRPr="00A334CA">
        <w:rPr>
          <w:rFonts w:eastAsiaTheme="minorHAnsi"/>
          <w:sz w:val="28"/>
          <w:szCs w:val="28"/>
        </w:rPr>
        <w:t>В части 1 статьи 5:</w:t>
      </w:r>
    </w:p>
    <w:p w:rsidR="00B973E8" w:rsidRDefault="00B973E8" w:rsidP="00B973E8">
      <w:pPr>
        <w:pStyle w:val="a3"/>
        <w:jc w:val="both"/>
        <w:rPr>
          <w:sz w:val="28"/>
          <w:szCs w:val="28"/>
        </w:rPr>
      </w:pPr>
    </w:p>
    <w:p w:rsidR="00B973E8" w:rsidRPr="00B973E8" w:rsidRDefault="00B973E8" w:rsidP="00B973E8">
      <w:pPr>
        <w:pStyle w:val="a3"/>
        <w:jc w:val="both"/>
        <w:rPr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17 изложить в следующей редакции: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  <w:r w:rsidRPr="00B973E8">
        <w:rPr>
          <w:rFonts w:ascii="Times New Roman" w:hAnsi="Times New Roman"/>
          <w:sz w:val="28"/>
          <w:szCs w:val="28"/>
        </w:rPr>
        <w:t>;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20 изложить в следующей редакции: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  <w:r w:rsidRPr="00B973E8">
        <w:rPr>
          <w:rFonts w:ascii="Times New Roman" w:hAnsi="Times New Roman"/>
          <w:sz w:val="28"/>
          <w:szCs w:val="28"/>
        </w:rPr>
        <w:t>;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 xml:space="preserve">Пункт 22 изложить в следующей редакции: 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73E8">
        <w:rPr>
          <w:rFonts w:ascii="Times New Roman" w:hAnsi="Times New Roman"/>
          <w:sz w:val="28"/>
          <w:szCs w:val="28"/>
        </w:rPr>
        <w:t>«утверждение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нарушений»;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Часть 1 статьи 6 дополнить пунктом 14 в следующей редакции: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«14) 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В статье 19:</w:t>
      </w: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1 пункт части 3 изложить в следующей редакции: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3E8">
        <w:rPr>
          <w:rFonts w:ascii="Times New Roman" w:hAnsi="Times New Roman"/>
          <w:sz w:val="28"/>
          <w:szCs w:val="28"/>
        </w:rPr>
        <w:t xml:space="preserve">«проект Устава Поселения, а также проект муниципального нормативного правового акта о внесении изменений в настоящий Устав, кроме случаев, когда в Устав вносятся изменения в форме точного воспроизведения положений </w:t>
      </w:r>
      <w:hyperlink r:id="rId7" w:history="1">
        <w:r w:rsidRPr="00B973E8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B973E8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конституции (устава) или законов Республики Татарстан в целях приведения Устава Поселения в соответствие с этими нормативными правовыми актами;»;</w:t>
      </w:r>
      <w:proofErr w:type="gramEnd"/>
    </w:p>
    <w:p w:rsidR="00B973E8" w:rsidRPr="00B973E8" w:rsidRDefault="00B973E8" w:rsidP="00B973E8">
      <w:pPr>
        <w:pStyle w:val="a3"/>
        <w:jc w:val="both"/>
        <w:rPr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hyperlink r:id="rId8" w:history="1">
        <w:r w:rsidRPr="00B973E8">
          <w:rPr>
            <w:rFonts w:eastAsiaTheme="minorHAnsi"/>
            <w:sz w:val="28"/>
            <w:szCs w:val="28"/>
            <w:lang w:eastAsia="en-US"/>
          </w:rPr>
          <w:t xml:space="preserve">Пункт 4 части 3 статьи </w:t>
        </w:r>
      </w:hyperlink>
      <w:r w:rsidRPr="00B973E8">
        <w:rPr>
          <w:rFonts w:eastAsiaTheme="minorHAnsi"/>
          <w:sz w:val="28"/>
          <w:szCs w:val="28"/>
          <w:lang w:eastAsia="en-US"/>
        </w:rPr>
        <w:t>19 дополнить словами: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 xml:space="preserve"> «, за исключением случаев, если в соответствии со статьей 13 Федерального закона от 06.10.2003 г.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B973E8">
        <w:rPr>
          <w:rFonts w:ascii="Times New Roman" w:hAnsi="Times New Roman"/>
          <w:sz w:val="28"/>
          <w:szCs w:val="28"/>
        </w:rPr>
        <w:t>голосования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либо на сходах граждан»;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Часть 2 статьи 28 изложить в следующей редакции: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«Официальное наименование Совета Поселения – Совет города Мамадыш Мамадышского муниципального района Республики Татарстан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pStyle w:val="a3"/>
        <w:jc w:val="both"/>
        <w:rPr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В статье 30: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3 части 5 изложить в следующей редакции: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3E8">
        <w:rPr>
          <w:rFonts w:ascii="Times New Roman" w:hAnsi="Times New Roman"/>
          <w:sz w:val="28"/>
          <w:szCs w:val="28"/>
        </w:rPr>
        <w:t>«при угрозе возникновения конфликта интересов - ситуации, при которой личная заинтересованность (прямая или косвенная) депутата Совета района, влияет или может повлиять на надлежащее, объективное и беспристрастное осуществление им депутатских полномочий – обязан уведомить в порядке, определенном Советом района, о возникшем конфликте интересов или о возможности его возникновения, как только ему станет об этом известно, и выполнять решение Совета района, направленное на предотвращение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или урегулирование данного конфликта интересов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  <w:r w:rsidRPr="00B973E8">
        <w:rPr>
          <w:rFonts w:ascii="Times New Roman" w:hAnsi="Times New Roman"/>
          <w:sz w:val="28"/>
          <w:szCs w:val="28"/>
        </w:rPr>
        <w:t>;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Дополнить частью 7 следующего содержания</w:t>
      </w:r>
    </w:p>
    <w:p w:rsidR="00B973E8" w:rsidRPr="00B973E8" w:rsidRDefault="00B973E8" w:rsidP="00B973E8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«Депутат Совета Поселения, осуществляющий полномочия на постоянной основе, не может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Часть 1 статьи 33 дополнить пунктом 26.1 следующего содержания: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lastRenderedPageBreak/>
        <w:t xml:space="preserve"> «26.1) утверждение программы комплексного развития систем коммунальной инфраструктуры поселения, программы комплексного развития транспортной инфраструктуры поселения, программы комплексного развития социальной инфраструктуры поселения, требования к которым устанавливаются Правительством Российской Федерации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  <w:r w:rsidRPr="00B973E8">
        <w:rPr>
          <w:rFonts w:ascii="Times New Roman" w:hAnsi="Times New Roman"/>
          <w:sz w:val="28"/>
          <w:szCs w:val="28"/>
        </w:rPr>
        <w:t>;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Часть 1 статьи 40 дополнить пунктом 11.1 следующего содержания: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3E8">
        <w:rPr>
          <w:rFonts w:ascii="Times New Roman" w:hAnsi="Times New Roman"/>
          <w:sz w:val="28"/>
          <w:szCs w:val="28"/>
        </w:rPr>
        <w:t>«11.1.)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rFonts w:eastAsiaTheme="minorHAnsi"/>
          <w:sz w:val="28"/>
          <w:szCs w:val="28"/>
          <w:lang w:eastAsia="en-US"/>
        </w:rPr>
      </w:pPr>
      <w:r w:rsidRPr="00B973E8">
        <w:rPr>
          <w:rFonts w:eastAsiaTheme="minorHAnsi"/>
          <w:sz w:val="28"/>
          <w:szCs w:val="28"/>
          <w:lang w:eastAsia="en-US"/>
        </w:rPr>
        <w:t>В статье 41 слова с правом решающего голоса» исключить.</w:t>
      </w:r>
    </w:p>
    <w:p w:rsidR="00B973E8" w:rsidRPr="00B973E8" w:rsidRDefault="00B973E8" w:rsidP="00B973E8">
      <w:pPr>
        <w:pStyle w:val="a3"/>
        <w:jc w:val="both"/>
        <w:rPr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Статью 44 дополнить пунктом 17.1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 xml:space="preserve">«17.1)определяет орган местного самоуправления, уполномоченный на осуществление полномочий в сфере </w:t>
      </w:r>
      <w:proofErr w:type="spellStart"/>
      <w:r w:rsidRPr="00B973E8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Pr="00B973E8">
        <w:rPr>
          <w:rFonts w:ascii="Times New Roman" w:hAnsi="Times New Roman"/>
          <w:sz w:val="28"/>
          <w:szCs w:val="28"/>
        </w:rPr>
        <w:t xml:space="preserve"> партнерства в соответствии с Федеральным законом от 13.07.2015 № 224-ФЗ «О государственно-частном партнерстве, </w:t>
      </w:r>
      <w:proofErr w:type="spellStart"/>
      <w:r w:rsidRPr="00B973E8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Pr="00B973E8">
        <w:rPr>
          <w:rFonts w:ascii="Times New Roman" w:hAnsi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</w:p>
    <w:p w:rsidR="00B973E8" w:rsidRPr="00B973E8" w:rsidRDefault="00B973E8" w:rsidP="00B973E8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В статье 46:</w:t>
      </w: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Часть 1 статьи 46 дополнить пунктом 17 следующего содержания: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3E8">
        <w:rPr>
          <w:rFonts w:ascii="Times New Roman" w:hAnsi="Times New Roman"/>
          <w:sz w:val="28"/>
          <w:szCs w:val="28"/>
        </w:rPr>
        <w:t>«17)несоблюдения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№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</w:t>
      </w:r>
      <w:proofErr w:type="gramEnd"/>
      <w:r w:rsidRPr="00B973E8">
        <w:rPr>
          <w:rFonts w:ascii="Times New Roman" w:hAnsi="Times New Roman"/>
          <w:sz w:val="28"/>
          <w:szCs w:val="28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B973E8">
        <w:rPr>
          <w:rFonts w:ascii="Times New Roman" w:hAnsi="Times New Roman"/>
          <w:sz w:val="28"/>
          <w:szCs w:val="28"/>
        </w:rPr>
        <w:t>.»</w:t>
      </w:r>
      <w:proofErr w:type="gramEnd"/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Дополнить частью 2.1. следующего содержания: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lastRenderedPageBreak/>
        <w:t>«2.1</w:t>
      </w:r>
      <w:proofErr w:type="gramStart"/>
      <w:r w:rsidRPr="00B973E8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Совета Поселения, определяемые в соответствии с Уставом Поселения»;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Часть 2 статьи 47 изложить в следующей редакции:</w:t>
      </w:r>
    </w:p>
    <w:p w:rsidR="00B973E8" w:rsidRPr="00B973E8" w:rsidRDefault="00B973E8" w:rsidP="00B973E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«Официальное наименование Исполнительного комитета Поселения – Исполнительный комитет города Мамадыш Мамадышского муниципального района Республики Татарстан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7"/>
        </w:numPr>
        <w:jc w:val="both"/>
        <w:rPr>
          <w:rFonts w:eastAsiaTheme="minorHAnsi"/>
          <w:sz w:val="28"/>
          <w:szCs w:val="28"/>
        </w:rPr>
      </w:pPr>
      <w:r w:rsidRPr="00B973E8">
        <w:rPr>
          <w:rFonts w:eastAsiaTheme="minorHAnsi"/>
          <w:sz w:val="28"/>
          <w:szCs w:val="28"/>
        </w:rPr>
        <w:t xml:space="preserve"> В части 1 статьи 49:</w:t>
      </w:r>
    </w:p>
    <w:p w:rsidR="00B973E8" w:rsidRPr="00B973E8" w:rsidRDefault="00B973E8" w:rsidP="00B973E8">
      <w:pPr>
        <w:pStyle w:val="a3"/>
        <w:jc w:val="both"/>
        <w:rPr>
          <w:rFonts w:eastAsiaTheme="minorHAnsi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2 дополнить абзацами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 xml:space="preserve">«-оказывает поддержку гражданам и их объединениям, участвующим в </w:t>
      </w:r>
      <w:hyperlink r:id="rId9" w:history="1">
        <w:r w:rsidRPr="00B973E8">
          <w:rPr>
            <w:rFonts w:ascii="Times New Roman" w:hAnsi="Times New Roman"/>
            <w:sz w:val="28"/>
            <w:szCs w:val="28"/>
          </w:rPr>
          <w:t>охране общественного порядка</w:t>
        </w:r>
      </w:hyperlink>
      <w:r w:rsidRPr="00B973E8">
        <w:rPr>
          <w:rFonts w:ascii="Times New Roman" w:hAnsi="Times New Roman"/>
          <w:sz w:val="28"/>
          <w:szCs w:val="28"/>
        </w:rPr>
        <w:t>, создает условия для деятельности народных дружин;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-оказывает поддержку социально ориентированным некоммерческим организациям в пределах полномочий, установленных статьями 311 и 313 Федерального закона от 12 января 1996 года  № 7-ФЗ «О некоммерческих организациях»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4 дополнить абзацами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3E8">
        <w:rPr>
          <w:rFonts w:ascii="Times New Roman" w:hAnsi="Times New Roman"/>
          <w:sz w:val="28"/>
          <w:szCs w:val="28"/>
        </w:rPr>
        <w:t>«- 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них, включая создание и обеспечение функционирования парковок (парковочных мест), осуществляет муниципальный контроль за сохранностью автомобильных дорог местного значения в границах населенных пунктов Поселения, а также осуществляет иные полномочия в области использования автомобильных дорог и осуществления дорожной деятельности в соответствии с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B973E8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B973E8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 xml:space="preserve">-участвует в соответствии с Федеральным </w:t>
      </w:r>
      <w:hyperlink r:id="rId11" w:history="1">
        <w:r w:rsidRPr="00B973E8">
          <w:rPr>
            <w:rFonts w:ascii="Times New Roman" w:hAnsi="Times New Roman"/>
            <w:sz w:val="28"/>
            <w:szCs w:val="28"/>
          </w:rPr>
          <w:t>законом</w:t>
        </w:r>
      </w:hyperlink>
      <w:r w:rsidRPr="00B973E8">
        <w:rPr>
          <w:rFonts w:ascii="Times New Roman" w:hAnsi="Times New Roman"/>
          <w:sz w:val="28"/>
          <w:szCs w:val="28"/>
        </w:rPr>
        <w:t xml:space="preserve"> от 24 июля 2007 года N 221-ФЗ "О государственном кадастре недвижимости" в выполнении комплексных кадастровых работ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В пункте 6: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а)  абзац 5 изложить в следующей редакции:</w:t>
      </w: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73E8">
        <w:rPr>
          <w:rFonts w:ascii="Times New Roman" w:hAnsi="Times New Roman" w:cs="Times New Roman"/>
          <w:sz w:val="28"/>
          <w:szCs w:val="28"/>
        </w:rPr>
        <w:t>«- обеспечивает условия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B973E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973E8">
        <w:rPr>
          <w:rFonts w:ascii="Times New Roman" w:hAnsi="Times New Roman" w:cs="Times New Roman"/>
          <w:sz w:val="28"/>
          <w:szCs w:val="28"/>
        </w:rPr>
        <w:t>;</w:t>
      </w: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73E8">
        <w:rPr>
          <w:rFonts w:ascii="Times New Roman" w:hAnsi="Times New Roman" w:cs="Times New Roman"/>
          <w:sz w:val="28"/>
          <w:szCs w:val="28"/>
        </w:rPr>
        <w:lastRenderedPageBreak/>
        <w:t>б) абзац 7 изложить в следующей редакции:</w:t>
      </w:r>
    </w:p>
    <w:p w:rsidR="00B973E8" w:rsidRPr="00B973E8" w:rsidRDefault="00B973E8" w:rsidP="00B973E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«- утверждает и реализует муниципальные программы в области энергосбережения и повышения энергетической эффективности, организует проведение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организует и проводит иных мероприятий, предусмотренных законодательством об энергосбережении и о повышении энергетической эффективности</w:t>
      </w:r>
      <w:proofErr w:type="gramStart"/>
      <w:r w:rsidRPr="00B973E8">
        <w:rPr>
          <w:rFonts w:ascii="Times New Roman" w:hAnsi="Times New Roman"/>
          <w:sz w:val="28"/>
          <w:szCs w:val="28"/>
        </w:rPr>
        <w:t>;»</w:t>
      </w:r>
      <w:proofErr w:type="gramEnd"/>
      <w:r w:rsidRPr="00B973E8">
        <w:rPr>
          <w:rFonts w:ascii="Times New Roman" w:hAnsi="Times New Roman"/>
          <w:sz w:val="28"/>
          <w:szCs w:val="28"/>
        </w:rPr>
        <w:t>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B973E8">
        <w:rPr>
          <w:rFonts w:ascii="Times New Roman" w:hAnsi="Times New Roman"/>
          <w:sz w:val="28"/>
          <w:szCs w:val="28"/>
        </w:rPr>
        <w:t>дополнить следующими абзацами:</w:t>
      </w: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73E8">
        <w:rPr>
          <w:rFonts w:ascii="Times New Roman" w:hAnsi="Times New Roman" w:cs="Times New Roman"/>
          <w:sz w:val="28"/>
          <w:szCs w:val="28"/>
        </w:rPr>
        <w:t>«- разрабатывает и вносит на утверждение Совета Поселения программу комплексного развития систем коммунальной инфраструктуры поселения, программу комплексного развития транспортной инфраструктуры поселения, программу комплексного развития социальной инфраструктуры поселения, требования к которым устанавливаются Правительством Российской Федерации;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–осуществляет сохранение, использование и популяризацию объектов культурного наследия (памятников истории и культуры), находящихся в собственности Поселения, охрану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-создает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в Поселении;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В пункте 7: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а) абзац 1 изложить в следующей редакции:</w:t>
      </w: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73E8">
        <w:rPr>
          <w:rFonts w:ascii="Times New Roman" w:hAnsi="Times New Roman" w:cs="Times New Roman"/>
          <w:sz w:val="28"/>
          <w:szCs w:val="28"/>
        </w:rPr>
        <w:t>«- участвует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B973E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973E8">
        <w:rPr>
          <w:rFonts w:ascii="Times New Roman" w:hAnsi="Times New Roman" w:cs="Times New Roman"/>
          <w:sz w:val="28"/>
          <w:szCs w:val="28"/>
        </w:rPr>
        <w:t>;</w:t>
      </w: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73E8">
        <w:rPr>
          <w:rFonts w:ascii="Times New Roman" w:hAnsi="Times New Roman" w:cs="Times New Roman"/>
          <w:sz w:val="28"/>
          <w:szCs w:val="28"/>
        </w:rPr>
        <w:t>б) абзац 2 изложить в следующей редакции:</w:t>
      </w: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3E8">
        <w:rPr>
          <w:rFonts w:ascii="Times New Roman" w:hAnsi="Times New Roman" w:cs="Times New Roman"/>
          <w:b/>
          <w:sz w:val="24"/>
          <w:szCs w:val="24"/>
        </w:rPr>
        <w:t>«-</w:t>
      </w:r>
      <w:r w:rsidRPr="00B973E8">
        <w:rPr>
          <w:rFonts w:ascii="Times New Roman" w:hAnsi="Times New Roman" w:cs="Times New Roman"/>
          <w:sz w:val="28"/>
          <w:szCs w:val="28"/>
        </w:rPr>
        <w:t>осуществляет выдачу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</w:t>
      </w:r>
      <w:proofErr w:type="gramEnd"/>
      <w:r w:rsidRPr="00B973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73E8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B973E8">
        <w:rPr>
          <w:rFonts w:ascii="Times New Roman" w:hAnsi="Times New Roman" w:cs="Times New Roman"/>
          <w:sz w:val="28"/>
          <w:szCs w:val="28"/>
        </w:rPr>
        <w:t>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нарушений;»;</w:t>
      </w:r>
    </w:p>
    <w:p w:rsidR="00B973E8" w:rsidRPr="00B973E8" w:rsidRDefault="00B973E8" w:rsidP="00B9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lastRenderedPageBreak/>
        <w:t>в) дополнить абзацем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3E8">
        <w:rPr>
          <w:rFonts w:ascii="Times New Roman" w:hAnsi="Times New Roman" w:cs="Times New Roman"/>
          <w:sz w:val="28"/>
          <w:szCs w:val="28"/>
        </w:rPr>
        <w:t>«- создает условия для массового отдыха жителей поселения и организует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proofErr w:type="gramStart"/>
      <w:r w:rsidRPr="00B973E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8 дополнить абзацами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</w:t>
      </w:r>
      <w:r w:rsidRPr="00B973E8">
        <w:rPr>
          <w:rFonts w:ascii="Times New Roman" w:hAnsi="Times New Roman" w:cs="Times New Roman"/>
          <w:sz w:val="28"/>
          <w:szCs w:val="28"/>
        </w:rPr>
        <w:t>- создает условия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  <w:r w:rsidRPr="00B973E8">
        <w:rPr>
          <w:rFonts w:ascii="Times New Roman" w:hAnsi="Times New Roman"/>
          <w:sz w:val="28"/>
          <w:szCs w:val="28"/>
        </w:rPr>
        <w:t xml:space="preserve"> 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-участвует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-участвует в предупреждении и ликвидации последствий чрезвычайных ситуаций в границах Поселения;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-организует и осуществляет мероприятия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-осуществляет создание, содержание и организацию деятельности аварийно-спасательных служб и (или) аварийно-спасательных формирований на территории Поселения;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-осуществляет мероприятия по обеспечению безопасности людей на водных объектах, охране их жизни и здоровья;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-обеспечивает создание, развитие и охрану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-осуществляет в пределах, установленных водным законодательством Российской Федерации, полномочия собственника водных объектов, информирование населения об ограничениях их использования;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-осуществляет муниципальный лесной контроль;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-обеспечивает осуществление мер по противодействию коррупции в границах Поселения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9 дополнить абзацем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«-осуществляет мероприятия в сфере профилактики правонарушений, предусмотренных Федеральным законом "Об основах системы профилактики правонарушений в Российской Федерации"»;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Пункт 10 дополнить абзацем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 xml:space="preserve">«-выступает публичным партнером в сфере </w:t>
      </w:r>
      <w:proofErr w:type="spellStart"/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t>муниципально-частного</w:t>
      </w:r>
      <w:proofErr w:type="spellEnd"/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партнерства в Российской Федерации и является уполномоченным органом на осуществление полномочий, предусмотренных </w:t>
      </w:r>
      <w:hyperlink r:id="rId12" w:history="1">
        <w:r w:rsidRPr="00B973E8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частью 2 статьи 18</w:t>
        </w:r>
      </w:hyperlink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Федерального закона «О государственно-частном партнерстве, </w:t>
      </w:r>
      <w:proofErr w:type="spellStart"/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t>муниципально-частном</w:t>
      </w:r>
      <w:proofErr w:type="spellEnd"/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t>.»</w:t>
      </w:r>
      <w:proofErr w:type="gramEnd"/>
      <w:r w:rsidRPr="00B973E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 xml:space="preserve">         11. Часть 2 статьи 49 дополнить абзацем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-«осуществляет мероприятия по отлову и содержанию безнадзорных животных, обитающих на территории Поселения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Статью 54 дополнить частью 3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 xml:space="preserve">«3. </w:t>
      </w:r>
      <w:proofErr w:type="gramStart"/>
      <w:r w:rsidRPr="00B973E8">
        <w:rPr>
          <w:rFonts w:ascii="Times New Roman" w:hAnsi="Times New Roman"/>
          <w:sz w:val="28"/>
          <w:szCs w:val="28"/>
        </w:rPr>
        <w:t>В случае досрочного прекращения полномочий Руководителя Исполнительного комитета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служащий, определяемые в соответствии с определяемые в соответствии с Уставом Поселения.»;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 xml:space="preserve"> Статью 74 дополнить частью 2.1.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«2.1. Голос Главы поселения учитывается при принятии решений Совета поселения как голос депутата Совета Поселения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</w:p>
    <w:p w:rsidR="00B973E8" w:rsidRPr="00B973E8" w:rsidRDefault="00B973E8" w:rsidP="00B973E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proofErr w:type="gramEnd"/>
      <w:r w:rsidRPr="00B973E8">
        <w:rPr>
          <w:sz w:val="28"/>
          <w:szCs w:val="28"/>
        </w:rPr>
        <w:t xml:space="preserve">В </w:t>
      </w:r>
      <w:hyperlink r:id="rId13" w:history="1">
        <w:r w:rsidRPr="00B973E8">
          <w:rPr>
            <w:sz w:val="28"/>
            <w:szCs w:val="28"/>
          </w:rPr>
          <w:t xml:space="preserve">пункте 2 статьи </w:t>
        </w:r>
      </w:hyperlink>
      <w:r w:rsidRPr="00B973E8">
        <w:rPr>
          <w:sz w:val="28"/>
          <w:szCs w:val="28"/>
        </w:rPr>
        <w:t>85 слова "затрат на их денежное содержание" заменить словами "расходов на оплату их труда".</w:t>
      </w:r>
    </w:p>
    <w:p w:rsidR="00B973E8" w:rsidRPr="00B973E8" w:rsidRDefault="00B973E8" w:rsidP="00B973E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В части 3 статьи 92 второе предложение изложить в следующей редакции: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3E8">
        <w:rPr>
          <w:rFonts w:ascii="Times New Roman" w:hAnsi="Times New Roman"/>
          <w:sz w:val="28"/>
          <w:szCs w:val="28"/>
        </w:rPr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Поселения, а также порядка участия граждан в его обсуждении в случае, когда в Устав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Республики Татарстан в целях приведения Устава Поселения в соответствие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с этими нормативными правовыми актами</w:t>
      </w:r>
      <w:proofErr w:type="gramStart"/>
      <w:r w:rsidRPr="00B973E8">
        <w:rPr>
          <w:rFonts w:ascii="Times New Roman" w:hAnsi="Times New Roman"/>
          <w:sz w:val="28"/>
          <w:szCs w:val="28"/>
        </w:rPr>
        <w:t>.»;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В статье 93:</w:t>
      </w:r>
    </w:p>
    <w:p w:rsidR="00B973E8" w:rsidRPr="00B973E8" w:rsidRDefault="00B973E8" w:rsidP="00B973E8">
      <w:pPr>
        <w:pStyle w:val="a3"/>
        <w:numPr>
          <w:ilvl w:val="1"/>
          <w:numId w:val="8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Часть 3 статьи 93 изложить в следующей редакции: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«Устав Поселения, решение Совета Поселения о внесении изменений и дополнений  в Устав принимаются большинством в две трети голосов от установленной численности депутатов Совета Поселения.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B973E8">
        <w:rPr>
          <w:rFonts w:ascii="Times New Roman" w:hAnsi="Times New Roman"/>
          <w:sz w:val="28"/>
          <w:szCs w:val="28"/>
        </w:rPr>
        <w:t>,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если Глава Поселения исполняет полномочия председателя Совета Поселения, голос Гавы Поселения учитывается при принятии Устава </w:t>
      </w:r>
      <w:r w:rsidRPr="00B973E8">
        <w:rPr>
          <w:rFonts w:ascii="Times New Roman" w:hAnsi="Times New Roman"/>
          <w:sz w:val="28"/>
          <w:szCs w:val="28"/>
        </w:rPr>
        <w:lastRenderedPageBreak/>
        <w:t>Поселения, решения Совета Поселения о внесении изменений и дополнений в Устав Поселения как голос депутата Совета Поселения.».</w:t>
      </w:r>
    </w:p>
    <w:p w:rsidR="00B973E8" w:rsidRPr="00B973E8" w:rsidRDefault="00B973E8" w:rsidP="00B973E8">
      <w:pPr>
        <w:pStyle w:val="a3"/>
        <w:numPr>
          <w:ilvl w:val="1"/>
          <w:numId w:val="8"/>
        </w:numPr>
        <w:jc w:val="both"/>
        <w:rPr>
          <w:sz w:val="28"/>
          <w:szCs w:val="28"/>
        </w:rPr>
      </w:pPr>
      <w:r w:rsidRPr="00B973E8">
        <w:rPr>
          <w:sz w:val="28"/>
          <w:szCs w:val="28"/>
        </w:rPr>
        <w:t>Дополнить частью 4 следующего содержания:</w:t>
      </w:r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E8">
        <w:rPr>
          <w:rFonts w:ascii="Times New Roman" w:hAnsi="Times New Roman"/>
          <w:sz w:val="28"/>
          <w:szCs w:val="28"/>
        </w:rPr>
        <w:t>«4. Приведение Устава Поселения в соответствие с федеральным законом, законом Республики Татарстан осуществляется в установленный этими законодательными актами срок. В случае</w:t>
      </w:r>
      <w:proofErr w:type="gramStart"/>
      <w:r w:rsidRPr="00B973E8">
        <w:rPr>
          <w:rFonts w:ascii="Times New Roman" w:hAnsi="Times New Roman"/>
          <w:sz w:val="28"/>
          <w:szCs w:val="28"/>
        </w:rPr>
        <w:t>,</w:t>
      </w:r>
      <w:proofErr w:type="gramEnd"/>
      <w:r w:rsidRPr="00B973E8">
        <w:rPr>
          <w:rFonts w:ascii="Times New Roman" w:hAnsi="Times New Roman"/>
          <w:sz w:val="28"/>
          <w:szCs w:val="28"/>
        </w:rPr>
        <w:t xml:space="preserve"> если федеральным законом, законом Республики Татарстан указанный срок не установлен, срок приведения Устава Поселения в соответствие с федеральным законом, законом Республики Татарстан определяется с учетом даты вступления в силу соответствующего федерального закона, закона Республики Татарстан,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Поселения, учета предложений граждан по нему, периодичности заседаний Совета Поселения,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</w:t>
      </w:r>
      <w:proofErr w:type="gramStart"/>
      <w:r w:rsidRPr="00B973E8">
        <w:rPr>
          <w:rFonts w:ascii="Times New Roman" w:hAnsi="Times New Roman"/>
          <w:sz w:val="28"/>
          <w:szCs w:val="28"/>
        </w:rPr>
        <w:t>.»,</w:t>
      </w:r>
      <w:proofErr w:type="gramEnd"/>
    </w:p>
    <w:p w:rsidR="00B973E8" w:rsidRPr="00B973E8" w:rsidRDefault="00B973E8" w:rsidP="00B9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2ED" w:rsidRPr="00CE3914" w:rsidRDefault="004412ED" w:rsidP="00CE39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E3072" w:rsidRPr="00CE3914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31056" w:rsidRPr="00CE3914" w:rsidRDefault="00431056" w:rsidP="00CE3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2392" w:rsidRPr="00CE3914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6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2C2353"/>
    <w:rsid w:val="003722AA"/>
    <w:rsid w:val="003E2392"/>
    <w:rsid w:val="00401D07"/>
    <w:rsid w:val="00431056"/>
    <w:rsid w:val="004409EB"/>
    <w:rsid w:val="004412ED"/>
    <w:rsid w:val="00482BF8"/>
    <w:rsid w:val="00482C75"/>
    <w:rsid w:val="004E3072"/>
    <w:rsid w:val="00581721"/>
    <w:rsid w:val="005D0C1A"/>
    <w:rsid w:val="005E7524"/>
    <w:rsid w:val="005F77EE"/>
    <w:rsid w:val="0062119C"/>
    <w:rsid w:val="0069232A"/>
    <w:rsid w:val="007679FE"/>
    <w:rsid w:val="00770841"/>
    <w:rsid w:val="00795537"/>
    <w:rsid w:val="00823F35"/>
    <w:rsid w:val="00860533"/>
    <w:rsid w:val="008E1514"/>
    <w:rsid w:val="00916347"/>
    <w:rsid w:val="009471AF"/>
    <w:rsid w:val="0099221F"/>
    <w:rsid w:val="009D1587"/>
    <w:rsid w:val="00A91356"/>
    <w:rsid w:val="00B03EBD"/>
    <w:rsid w:val="00B11ED6"/>
    <w:rsid w:val="00B235BD"/>
    <w:rsid w:val="00B973E8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C676C"/>
    <w:rsid w:val="00DE385D"/>
    <w:rsid w:val="00E64348"/>
    <w:rsid w:val="00E81052"/>
    <w:rsid w:val="00E97E08"/>
    <w:rsid w:val="00EC3A31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24DCFCEECC4E2423FB183FA13BF4CFF71ECF11165AD9C3B8261BEDE690D4F9108ADFF9C520491EQBz1K" TargetMode="External"/><Relationship Id="rId13" Type="http://schemas.openxmlformats.org/officeDocument/2006/relationships/hyperlink" Target="consultantplus://offline/ref=62E00F96B7FB151E47549D13DA7DA0C8A12D468E9EE5B74D210F37A9AB566ABD340C6991C5D59F7FD4E859b92FI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28399/" TargetMode="External"/><Relationship Id="rId12" Type="http://schemas.openxmlformats.org/officeDocument/2006/relationships/hyperlink" Target="consultantplus://offline/ref=48DD66405795DB446DBDEAABA07D2D8046026B60C212A19EF3DEA5622EAE0EEF68F7066297F1E2E2h4q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consultantplus://offline/ref=5B330442E099A4A927E1C95BA49B9F9943BAAA1F9F4C8917AF13AEA841CE204E519256B9C31C4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57004.300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27294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10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2016-10-03T12:34:00Z</cp:lastPrinted>
  <dcterms:created xsi:type="dcterms:W3CDTF">2016-02-29T09:52:00Z</dcterms:created>
  <dcterms:modified xsi:type="dcterms:W3CDTF">2017-02-17T05:07:00Z</dcterms:modified>
</cp:coreProperties>
</file>